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rPr>
      </w:pPr>
      <w:r>
        <w:rPr>
          <w:rFonts w:hint="eastAsia" w:ascii="宋体" w:hAnsi="宋体" w:eastAsia="宋体" w:cs="宋体"/>
          <w:b/>
          <w:bCs/>
        </w:rPr>
        <w:t>我校</w:t>
      </w:r>
      <w:r>
        <w:rPr>
          <w:rFonts w:hint="eastAsia" w:ascii="宋体" w:hAnsi="宋体" w:eastAsia="宋体" w:cs="宋体"/>
          <w:b/>
          <w:bCs/>
          <w:lang w:eastAsia="zh-CN"/>
        </w:rPr>
        <w:t>教师团队荣获</w:t>
      </w:r>
      <w:r>
        <w:rPr>
          <w:rFonts w:hint="eastAsia" w:ascii="宋体" w:hAnsi="宋体" w:eastAsia="宋体" w:cs="宋体"/>
          <w:b/>
          <w:bCs/>
        </w:rPr>
        <w:t>“2023年外语微课优秀作品征集与交流活动”</w:t>
      </w:r>
      <w:r>
        <w:rPr>
          <w:rFonts w:hint="eastAsia" w:ascii="宋体" w:hAnsi="宋体" w:eastAsia="宋体" w:cs="宋体"/>
          <w:b/>
          <w:bCs/>
          <w:lang w:eastAsia="zh-CN"/>
        </w:rPr>
        <w:t>全国</w:t>
      </w:r>
      <w:r>
        <w:rPr>
          <w:rFonts w:hint="eastAsia" w:ascii="宋体" w:hAnsi="宋体" w:eastAsia="宋体" w:cs="宋体"/>
          <w:b/>
          <w:bCs/>
        </w:rPr>
        <w:t>二等奖</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10月22日，</w:t>
      </w:r>
      <w:r>
        <w:rPr>
          <w:rFonts w:hint="eastAsia" w:ascii="宋体" w:hAnsi="宋体" w:eastAsia="宋体" w:cs="宋体"/>
        </w:rPr>
        <w:t>中国外语微课网发布2023年外语微课优秀作品征集与交流活动全国优秀作品名单</w:t>
      </w:r>
      <w:r>
        <w:rPr>
          <w:rFonts w:hint="eastAsia" w:ascii="宋体" w:hAnsi="宋体" w:eastAsia="宋体" w:cs="宋体"/>
          <w:lang w:eastAsia="zh-CN"/>
        </w:rPr>
        <w:t>，</w:t>
      </w:r>
      <w:r>
        <w:rPr>
          <w:rFonts w:hint="eastAsia" w:ascii="宋体" w:hAnsi="宋体" w:eastAsia="宋体" w:cs="宋体"/>
        </w:rPr>
        <w:t>我校中东欧语言学院</w:t>
      </w:r>
      <w:r>
        <w:rPr>
          <w:rFonts w:hint="eastAsia" w:ascii="宋体" w:hAnsi="宋体" w:eastAsia="宋体" w:cs="宋体"/>
          <w:lang w:eastAsia="zh-CN"/>
        </w:rPr>
        <w:t>教师高维康团队（成员：</w:t>
      </w:r>
      <w:r>
        <w:rPr>
          <w:rFonts w:hint="eastAsia" w:ascii="宋体" w:hAnsi="宋体" w:eastAsia="宋体" w:cs="宋体"/>
        </w:rPr>
        <w:t>张籍元、李雪、李春阳</w:t>
      </w:r>
      <w:r>
        <w:rPr>
          <w:rFonts w:hint="eastAsia" w:ascii="宋体" w:hAnsi="宋体" w:eastAsia="宋体" w:cs="宋体"/>
          <w:lang w:eastAsia="zh-CN"/>
        </w:rPr>
        <w:t>）的作品</w:t>
      </w:r>
      <w:r>
        <w:rPr>
          <w:rFonts w:hint="eastAsia" w:ascii="宋体" w:hAnsi="宋体" w:eastAsia="宋体" w:cs="宋体"/>
        </w:rPr>
        <w:t>《基础俄语》</w:t>
      </w:r>
      <w:r>
        <w:rPr>
          <w:rFonts w:hint="eastAsia" w:ascii="宋体" w:hAnsi="宋体" w:eastAsia="宋体" w:cs="宋体"/>
          <w:lang w:eastAsia="zh-CN"/>
        </w:rPr>
        <w:t>荣获</w:t>
      </w:r>
      <w:r>
        <w:rPr>
          <w:rFonts w:hint="eastAsia" w:ascii="宋体" w:hAnsi="宋体" w:eastAsia="宋体" w:cs="宋体"/>
        </w:rPr>
        <w:t>全国二等奖</w:t>
      </w:r>
      <w:r>
        <w:rPr>
          <w:rFonts w:hint="eastAsia" w:ascii="宋体" w:hAnsi="宋体" w:eastAsia="宋体" w:cs="宋体"/>
          <w:lang w:eastAsia="zh-CN"/>
        </w:rPr>
        <w:t>（其他语言组）</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lang w:eastAsia="zh-CN"/>
        </w:rPr>
        <w:t>在此次征集与交流活动中，高维康教师团队提交的作品既有出色的教学设计，也有精美的呈现方式，在摘得</w:t>
      </w:r>
      <w:r>
        <w:rPr>
          <w:rFonts w:hint="eastAsia" w:ascii="宋体" w:hAnsi="宋体" w:eastAsia="宋体" w:cs="宋体"/>
        </w:rPr>
        <w:t>省级一等奖后进入全国评选阶</w:t>
      </w:r>
      <w:bookmarkStart w:id="0" w:name="_GoBack"/>
      <w:bookmarkEnd w:id="0"/>
      <w:r>
        <w:rPr>
          <w:rFonts w:hint="eastAsia" w:ascii="宋体" w:hAnsi="宋体" w:eastAsia="宋体" w:cs="宋体"/>
        </w:rPr>
        <w:t>段，最终</w:t>
      </w:r>
      <w:r>
        <w:rPr>
          <w:rFonts w:hint="eastAsia" w:ascii="宋体" w:hAnsi="宋体" w:eastAsia="宋体" w:cs="宋体"/>
          <w:lang w:eastAsia="zh-CN"/>
        </w:rPr>
        <w:t>收获佳绩，展现了我校教师将现代信息技术与外语专业教学深度融合的能力，具有很强的指导性与实践性。</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rPr>
        <w:t>外语微课优秀作品征集与交流活动是全国最大规模的外语微课类权威赛事，由高等教育出版社、全国高校教师网络培训中心与《中国外语》编辑部共同</w:t>
      </w:r>
      <w:r>
        <w:rPr>
          <w:rFonts w:hint="eastAsia" w:ascii="宋体" w:hAnsi="宋体" w:eastAsia="宋体" w:cs="宋体"/>
          <w:lang w:eastAsia="zh-CN"/>
        </w:rPr>
        <w:t>组织。今年的</w:t>
      </w:r>
      <w:r>
        <w:rPr>
          <w:rFonts w:hint="eastAsia" w:ascii="宋体" w:hAnsi="宋体" w:eastAsia="宋体" w:cs="宋体"/>
          <w:i w:val="0"/>
          <w:iCs w:val="0"/>
          <w:caps w:val="0"/>
          <w:color w:val="000000"/>
          <w:spacing w:val="0"/>
          <w:sz w:val="21"/>
          <w:szCs w:val="21"/>
          <w:shd w:val="clear" w:fill="FFFFFF"/>
        </w:rPr>
        <w:t>活动共征集到来自全国524所院校的1160件微课作品</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rPr>
        <w:t>经专家评审，共有169件作品进入全国</w:t>
      </w:r>
      <w:r>
        <w:rPr>
          <w:rFonts w:hint="eastAsia" w:ascii="宋体" w:hAnsi="宋体" w:eastAsia="宋体" w:cs="宋体"/>
          <w:i w:val="0"/>
          <w:iCs w:val="0"/>
          <w:caps w:val="0"/>
          <w:color w:val="000000"/>
          <w:spacing w:val="0"/>
          <w:sz w:val="21"/>
          <w:szCs w:val="21"/>
          <w:shd w:val="clear" w:fill="FFFFFF"/>
          <w:lang w:eastAsia="zh-CN"/>
        </w:rPr>
        <w:t>评选阶段。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right"/>
        <w:textAlignment w:val="auto"/>
        <w:rPr>
          <w:rFonts w:hint="eastAsia" w:ascii="宋体" w:hAnsi="宋体" w:eastAsia="宋体" w:cs="宋体"/>
        </w:rPr>
      </w:pPr>
      <w:r>
        <w:rPr>
          <w:rFonts w:hint="eastAsia" w:ascii="宋体" w:hAnsi="宋体" w:eastAsia="宋体" w:cs="宋体"/>
        </w:rPr>
        <w:t>供稿：中东欧语言学院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ODA1ZWIwY2MzM2U0ZWE0ZTJlZmI3ODQ5MDdiOWIifQ=="/>
  </w:docVars>
  <w:rsids>
    <w:rsidRoot w:val="337834C2"/>
    <w:rsid w:val="0D1D79D3"/>
    <w:rsid w:val="0DDF0D4D"/>
    <w:rsid w:val="337834C2"/>
    <w:rsid w:val="33B40679"/>
    <w:rsid w:val="442B0FAD"/>
    <w:rsid w:val="55962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2023-10-27T06:43:00Z</dcterms:created>
  <dc:creator>宁夏凉晨</dc:creator>
  <cp:lastModifiedBy>田永伟</cp:lastModifiedBy>
  <dcterms:modified xsi:type="dcterms:W3CDTF">2023-10-30T01:28:21Z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F3DDC3FB3FC14711B613CA67035D6775_13</vt:lpwstr>
  </property>
</Properties>
</file>